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C12" w:rsidRDefault="00C83C12" w:rsidP="00C83C1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ab/>
      </w:r>
      <w:r w:rsidR="00772F58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</w:p>
    <w:p w:rsidR="00C83C12" w:rsidRPr="00563D1D" w:rsidRDefault="00C83C12" w:rsidP="00C83C1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:rsidR="00C83C12" w:rsidRPr="00563D1D" w:rsidRDefault="00C83C12" w:rsidP="00C83C1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563D1D">
        <w:rPr>
          <w:rFonts w:ascii="Calibri" w:eastAsia="Times New Roman" w:hAnsi="Calibri" w:cs="Times New Roman"/>
          <w:i/>
          <w:noProof/>
          <w:sz w:val="26"/>
          <w:szCs w:val="26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2586990</wp:posOffset>
            </wp:positionH>
            <wp:positionV relativeFrom="paragraph">
              <wp:posOffset>-167640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83C12" w:rsidRPr="00563D1D" w:rsidRDefault="00C83C12" w:rsidP="00C83C1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:rsidR="00C83C12" w:rsidRPr="00563D1D" w:rsidRDefault="00C83C12" w:rsidP="00C83C1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83C12" w:rsidRPr="00563D1D" w:rsidRDefault="00C83C12" w:rsidP="00C83C1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3D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</w:t>
      </w:r>
      <w:r w:rsidRPr="00563D1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иївська районна в м. Полтаві рада</w:t>
      </w:r>
    </w:p>
    <w:p w:rsidR="00C83C12" w:rsidRPr="00563D1D" w:rsidRDefault="00C83C12" w:rsidP="00C83C1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</w:pPr>
      <w:r w:rsidRPr="00563D1D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>Виконавчий комітет</w:t>
      </w:r>
    </w:p>
    <w:p w:rsidR="00C83C12" w:rsidRPr="00563D1D" w:rsidRDefault="00C83C12" w:rsidP="00C83C1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6"/>
          <w:szCs w:val="26"/>
          <w:lang w:eastAsia="ru-RU"/>
        </w:rPr>
      </w:pPr>
      <w:r w:rsidRPr="00563D1D">
        <w:rPr>
          <w:rFonts w:ascii="Times New Roman" w:eastAsia="Times New Roman" w:hAnsi="Times New Roman" w:cs="Times New Roman"/>
          <w:b/>
          <w:color w:val="000000"/>
          <w:spacing w:val="-3"/>
          <w:sz w:val="26"/>
          <w:szCs w:val="26"/>
          <w:lang w:eastAsia="ru-RU"/>
        </w:rPr>
        <w:t xml:space="preserve">Р І Ш Е Н </w:t>
      </w:r>
      <w:proofErr w:type="spellStart"/>
      <w:r w:rsidRPr="00563D1D">
        <w:rPr>
          <w:rFonts w:ascii="Times New Roman" w:eastAsia="Times New Roman" w:hAnsi="Times New Roman" w:cs="Times New Roman"/>
          <w:b/>
          <w:color w:val="000000"/>
          <w:spacing w:val="-3"/>
          <w:sz w:val="26"/>
          <w:szCs w:val="26"/>
          <w:lang w:eastAsia="ru-RU"/>
        </w:rPr>
        <w:t>Н</w:t>
      </w:r>
      <w:proofErr w:type="spellEnd"/>
      <w:r w:rsidRPr="00563D1D">
        <w:rPr>
          <w:rFonts w:ascii="Times New Roman" w:eastAsia="Times New Roman" w:hAnsi="Times New Roman" w:cs="Times New Roman"/>
          <w:b/>
          <w:color w:val="000000"/>
          <w:spacing w:val="-3"/>
          <w:sz w:val="26"/>
          <w:szCs w:val="26"/>
          <w:lang w:eastAsia="ru-RU"/>
        </w:rPr>
        <w:t xml:space="preserve"> Я</w:t>
      </w:r>
    </w:p>
    <w:p w:rsidR="00C83C12" w:rsidRDefault="00C83C12" w:rsidP="00C83C1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C83C12" w:rsidRPr="00387FE9" w:rsidRDefault="00C83C12" w:rsidP="00C83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12.02.2019</w:t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№ </w:t>
      </w:r>
      <w:r w:rsidR="00772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</w:t>
      </w:r>
    </w:p>
    <w:p w:rsidR="00C83C12" w:rsidRPr="00387FE9" w:rsidRDefault="00C83C12" w:rsidP="00C83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затвердження </w:t>
      </w:r>
    </w:p>
    <w:p w:rsidR="00C83C12" w:rsidRPr="00387FE9" w:rsidRDefault="00C83C12" w:rsidP="00C83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розпоряджень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грудень 2018</w:t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</w:t>
      </w:r>
    </w:p>
    <w:p w:rsidR="00C83C12" w:rsidRDefault="00C83C12" w:rsidP="00C83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3C12" w:rsidRPr="00387FE9" w:rsidRDefault="00C83C12" w:rsidP="00C83C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Заслухавши інформацію про видані розпорядження, виконавчий комітет Київської районної в м. Полтаві ради</w:t>
      </w:r>
    </w:p>
    <w:p w:rsidR="00C83C12" w:rsidRPr="00387FE9" w:rsidRDefault="00C83C12" w:rsidP="00C83C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>в и р і ш и в:</w:t>
      </w:r>
    </w:p>
    <w:p w:rsidR="00C83C12" w:rsidRDefault="00C83C12" w:rsidP="00C83C12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грудень 2018</w:t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з 01.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>.2018.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188"/>
        <w:gridCol w:w="1904"/>
        <w:gridCol w:w="6763"/>
      </w:tblGrid>
      <w:tr w:rsidR="00C83C12" w:rsidRPr="00387FE9" w:rsidTr="00556EC6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12" w:rsidRPr="00387FE9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C83C12" w:rsidRPr="00387FE9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12" w:rsidRPr="00387FE9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C83C12" w:rsidRPr="00387FE9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12" w:rsidRPr="00387FE9" w:rsidRDefault="00C83C12" w:rsidP="00556EC6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12" w:rsidRPr="00387FE9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172-р</w:t>
            </w:r>
          </w:p>
          <w:p w:rsidR="00C83C12" w:rsidRPr="00387FE9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Pr="00387FE9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12" w:rsidRPr="00387FE9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173-р</w:t>
            </w:r>
          </w:p>
          <w:p w:rsidR="00C83C12" w:rsidRPr="00387FE9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Pr="00387FE9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12" w:rsidRPr="00387FE9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174-р</w:t>
            </w:r>
          </w:p>
          <w:p w:rsidR="00C83C12" w:rsidRPr="00387FE9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Pr="00387FE9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преміювання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12" w:rsidRPr="00387FE9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175-р</w:t>
            </w:r>
          </w:p>
          <w:p w:rsidR="00C83C12" w:rsidRPr="00387FE9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Pr="00387FE9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12" w:rsidRPr="00387FE9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176-р</w:t>
            </w:r>
          </w:p>
          <w:p w:rsidR="00C83C12" w:rsidRPr="00387FE9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Pr="00387FE9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Pr="00387FE9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177-р</w:t>
            </w:r>
          </w:p>
          <w:p w:rsidR="00C83C12" w:rsidRPr="00387FE9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Pr="00387FE9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паспорту бюджетної програми районного бюджету на 2018 рік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Pr="00387FE9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178-р</w:t>
            </w:r>
          </w:p>
          <w:p w:rsidR="00C83C12" w:rsidRPr="00387FE9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Pr="00387FE9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розпорядження від 05.01.2018 №3-р «Про виділення коштів»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Pr="00387FE9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179-р</w:t>
            </w:r>
          </w:p>
          <w:p w:rsidR="00C83C12" w:rsidRPr="00387FE9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Pr="00387FE9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складу тендерного комітету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Pr="00387FE9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180-р</w:t>
            </w:r>
          </w:p>
          <w:p w:rsidR="00C83C12" w:rsidRPr="00387FE9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Pr="00387FE9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Pr="00387FE9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181-р</w:t>
            </w:r>
          </w:p>
          <w:p w:rsidR="00C83C12" w:rsidRPr="00387FE9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Pr="00387FE9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Pr="00387FE9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182-р</w:t>
            </w:r>
          </w:p>
          <w:p w:rsidR="00C83C12" w:rsidRPr="00387FE9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Pr="00387FE9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преміювання до Дня місцевого самоврядування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Pr="00387FE9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183-р</w:t>
            </w:r>
          </w:p>
          <w:p w:rsidR="00C83C12" w:rsidRPr="00387FE9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Pr="00387FE9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Pr="00387FE9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184-р</w:t>
            </w:r>
          </w:p>
          <w:p w:rsidR="00C83C12" w:rsidRPr="00387FE9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Pr="00387FE9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Pr="00387FE9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185-р</w:t>
            </w:r>
          </w:p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Pr="00387FE9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186-р</w:t>
            </w:r>
          </w:p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преміювання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187-р</w:t>
            </w:r>
          </w:p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встановлення грошової надбавки та преміювання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188-р</w:t>
            </w:r>
          </w:p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189-р</w:t>
            </w:r>
          </w:p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190-р</w:t>
            </w:r>
          </w:p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191-р</w:t>
            </w:r>
          </w:p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у п.1 розпорядження від 01.10.2018 №135-р «Затвердження складу оперативного штабу для вжиття заходів під час надзвичайних ситуацій»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192-р</w:t>
            </w:r>
          </w:p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преміювання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193-р</w:t>
            </w:r>
          </w:p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преміювання з нагоди свята «Новий рік»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194-р</w:t>
            </w:r>
          </w:p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195-р</w:t>
            </w:r>
          </w:p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196-р</w:t>
            </w:r>
          </w:p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197-р</w:t>
            </w:r>
          </w:p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198-р</w:t>
            </w:r>
          </w:p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преміювання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199-р</w:t>
            </w:r>
          </w:p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преміювання за грудень 2018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200-р</w:t>
            </w:r>
          </w:p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201-р</w:t>
            </w:r>
          </w:p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кадрового резерву на 2019 рік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202-р</w:t>
            </w:r>
          </w:p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графіку особистого прийому громадян та проведення прямих телефонних ліній керівництвом районної ради та виконкому на 2019 рік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203-р</w:t>
            </w:r>
          </w:p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План роботи з кадрами на 2019 рік</w:t>
            </w:r>
          </w:p>
        </w:tc>
      </w:tr>
      <w:tr w:rsidR="00C83C12" w:rsidRPr="00387FE9" w:rsidTr="00556EC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204-р</w:t>
            </w:r>
          </w:p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28.12.2018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12" w:rsidRDefault="00C83C12" w:rsidP="00556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визначення уповноваженої особи з питань запобігання та виявлення корупції, затвердження Положення, плану заходів на 2019 рік та пам’ятки з антикорупційного законодавства</w:t>
            </w:r>
          </w:p>
        </w:tc>
      </w:tr>
    </w:tbl>
    <w:p w:rsidR="00C83C12" w:rsidRDefault="00C83C12" w:rsidP="00C83C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3C12" w:rsidRPr="00387FE9" w:rsidRDefault="00C83C12" w:rsidP="00C83C12">
      <w:pPr>
        <w:pStyle w:val="a3"/>
        <w:rPr>
          <w:rFonts w:ascii="Times New Roman" w:hAnsi="Times New Roman" w:cs="Times New Roman"/>
          <w:sz w:val="28"/>
          <w:szCs w:val="28"/>
        </w:rPr>
      </w:pPr>
      <w:r w:rsidRPr="00387FE9">
        <w:rPr>
          <w:rFonts w:ascii="Times New Roman" w:hAnsi="Times New Roman" w:cs="Times New Roman"/>
          <w:sz w:val="28"/>
          <w:szCs w:val="28"/>
        </w:rPr>
        <w:t>Голова районної ради</w:t>
      </w:r>
      <w:r w:rsidRPr="00387FE9">
        <w:rPr>
          <w:rFonts w:ascii="Times New Roman" w:hAnsi="Times New Roman" w:cs="Times New Roman"/>
          <w:sz w:val="28"/>
          <w:szCs w:val="28"/>
        </w:rPr>
        <w:tab/>
      </w:r>
      <w:r w:rsidRPr="00387FE9">
        <w:rPr>
          <w:rFonts w:ascii="Times New Roman" w:hAnsi="Times New Roman" w:cs="Times New Roman"/>
          <w:sz w:val="28"/>
          <w:szCs w:val="28"/>
        </w:rPr>
        <w:tab/>
      </w:r>
      <w:r w:rsidRPr="00387FE9">
        <w:rPr>
          <w:rFonts w:ascii="Times New Roman" w:hAnsi="Times New Roman" w:cs="Times New Roman"/>
          <w:sz w:val="28"/>
          <w:szCs w:val="28"/>
        </w:rPr>
        <w:tab/>
      </w:r>
      <w:r w:rsidRPr="00387FE9">
        <w:rPr>
          <w:rFonts w:ascii="Times New Roman" w:hAnsi="Times New Roman" w:cs="Times New Roman"/>
          <w:sz w:val="28"/>
          <w:szCs w:val="28"/>
        </w:rPr>
        <w:tab/>
      </w:r>
      <w:r w:rsidRPr="00387FE9">
        <w:rPr>
          <w:rFonts w:ascii="Times New Roman" w:hAnsi="Times New Roman" w:cs="Times New Roman"/>
          <w:sz w:val="28"/>
          <w:szCs w:val="28"/>
        </w:rPr>
        <w:tab/>
      </w:r>
      <w:r w:rsidRPr="00387FE9">
        <w:rPr>
          <w:rFonts w:ascii="Times New Roman" w:hAnsi="Times New Roman" w:cs="Times New Roman"/>
          <w:sz w:val="28"/>
          <w:szCs w:val="28"/>
        </w:rPr>
        <w:tab/>
      </w:r>
      <w:r w:rsidRPr="00387FE9">
        <w:rPr>
          <w:rFonts w:ascii="Times New Roman" w:hAnsi="Times New Roman" w:cs="Times New Roman"/>
          <w:sz w:val="28"/>
          <w:szCs w:val="28"/>
        </w:rPr>
        <w:tab/>
        <w:t>С.</w:t>
      </w:r>
      <w:proofErr w:type="spellStart"/>
      <w:r w:rsidRPr="00387FE9">
        <w:rPr>
          <w:rFonts w:ascii="Times New Roman" w:hAnsi="Times New Roman" w:cs="Times New Roman"/>
          <w:sz w:val="28"/>
          <w:szCs w:val="28"/>
        </w:rPr>
        <w:t>Синягівський</w:t>
      </w:r>
      <w:bookmarkStart w:id="0" w:name="_GoBack"/>
      <w:bookmarkEnd w:id="0"/>
      <w:proofErr w:type="spellEnd"/>
    </w:p>
    <w:sectPr w:rsidR="00C83C12" w:rsidRPr="00387FE9" w:rsidSect="0067658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55D9"/>
    <w:rsid w:val="000A2A94"/>
    <w:rsid w:val="001B55D9"/>
    <w:rsid w:val="00212A16"/>
    <w:rsid w:val="0024433B"/>
    <w:rsid w:val="002E6CD5"/>
    <w:rsid w:val="00461A00"/>
    <w:rsid w:val="00523510"/>
    <w:rsid w:val="005339C2"/>
    <w:rsid w:val="005435D1"/>
    <w:rsid w:val="00550FF2"/>
    <w:rsid w:val="00676580"/>
    <w:rsid w:val="006A0E01"/>
    <w:rsid w:val="006A4DD1"/>
    <w:rsid w:val="00772F58"/>
    <w:rsid w:val="008462AC"/>
    <w:rsid w:val="00C22A34"/>
    <w:rsid w:val="00C4316B"/>
    <w:rsid w:val="00C83C12"/>
    <w:rsid w:val="00DB138E"/>
    <w:rsid w:val="00E041C0"/>
    <w:rsid w:val="00E66956"/>
    <w:rsid w:val="00E81F80"/>
    <w:rsid w:val="00F06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2A9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2A9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1619</Words>
  <Characters>923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2018-10-24T06:10:00Z</cp:lastPrinted>
  <dcterms:created xsi:type="dcterms:W3CDTF">2018-04-25T05:50:00Z</dcterms:created>
  <dcterms:modified xsi:type="dcterms:W3CDTF">2019-02-13T11:54:00Z</dcterms:modified>
</cp:coreProperties>
</file>